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7F6" w:rsidRPr="00CC37F6" w:rsidRDefault="00CC37F6" w:rsidP="00CC3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7F6">
        <w:rPr>
          <w:rFonts w:ascii="Times New Roman" w:hAnsi="Times New Roman" w:cs="Times New Roman"/>
          <w:b/>
          <w:sz w:val="28"/>
          <w:szCs w:val="28"/>
        </w:rPr>
        <w:t>Правовое регулирование продажи цифрового продукта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r w:rsidRPr="00CC37F6">
        <w:rPr>
          <w:rFonts w:ascii="Times New Roman" w:hAnsi="Times New Roman" w:cs="Times New Roman"/>
          <w:sz w:val="28"/>
          <w:szCs w:val="28"/>
        </w:rPr>
        <w:t>6 декабря 2024 года вступил в силу Декрет Высшего Государственного Совета Союзного государства N6 «О Единых правилах в области защиты прав потребителей» (далее - Единые Правила)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7F6">
        <w:rPr>
          <w:rFonts w:ascii="Times New Roman" w:hAnsi="Times New Roman" w:cs="Times New Roman"/>
          <w:sz w:val="28"/>
          <w:szCs w:val="28"/>
        </w:rPr>
        <w:t>В Единые Правила включено новое для потребительского законодательства понятие «цифровой продукт», под которым понимается «объект гражданских прав, зафиксированный с помощью цифровых технологий (преобразованный в цифровой формат) посредством создания записи о нем в информационной системе (системах), в которой происходит взаимодействие с потребителем по поводу этого объекта, в том числе программы и элементы программ для ЭВМ (включая порождаемые программой аудиовизуальные отображения), фонограммы</w:t>
      </w:r>
      <w:proofErr w:type="gramEnd"/>
      <w:r w:rsidRPr="00CC37F6">
        <w:rPr>
          <w:rFonts w:ascii="Times New Roman" w:hAnsi="Times New Roman" w:cs="Times New Roman"/>
          <w:sz w:val="28"/>
          <w:szCs w:val="28"/>
        </w:rPr>
        <w:t xml:space="preserve">, аудиовизуальные произведения, </w:t>
      </w:r>
      <w:proofErr w:type="spellStart"/>
      <w:r w:rsidRPr="00CC37F6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CC37F6">
        <w:rPr>
          <w:rFonts w:ascii="Times New Roman" w:hAnsi="Times New Roman" w:cs="Times New Roman"/>
          <w:sz w:val="28"/>
          <w:szCs w:val="28"/>
        </w:rPr>
        <w:t xml:space="preserve"> продукты интеллектуальной деятельности, преобразованные в цифровой формат и предназначенные для реализации потребителям (использования за плату)».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r w:rsidRPr="00CC37F6">
        <w:rPr>
          <w:rFonts w:ascii="Times New Roman" w:hAnsi="Times New Roman" w:cs="Times New Roman"/>
          <w:sz w:val="28"/>
          <w:szCs w:val="28"/>
        </w:rPr>
        <w:t xml:space="preserve">К цифровым </w:t>
      </w:r>
      <w:proofErr w:type="gramStart"/>
      <w:r w:rsidRPr="00CC37F6">
        <w:rPr>
          <w:rFonts w:ascii="Times New Roman" w:hAnsi="Times New Roman" w:cs="Times New Roman"/>
          <w:sz w:val="28"/>
          <w:szCs w:val="28"/>
        </w:rPr>
        <w:t>продуктам</w:t>
      </w:r>
      <w:proofErr w:type="gramEnd"/>
      <w:r w:rsidRPr="00CC37F6">
        <w:rPr>
          <w:rFonts w:ascii="Times New Roman" w:hAnsi="Times New Roman" w:cs="Times New Roman"/>
          <w:sz w:val="28"/>
          <w:szCs w:val="28"/>
        </w:rPr>
        <w:t xml:space="preserve"> возможно отнести подписки на различные услуги телевидения, в том числе </w:t>
      </w:r>
      <w:proofErr w:type="spellStart"/>
      <w:r w:rsidRPr="00CC37F6">
        <w:rPr>
          <w:rFonts w:ascii="Times New Roman" w:hAnsi="Times New Roman" w:cs="Times New Roman"/>
          <w:sz w:val="28"/>
          <w:szCs w:val="28"/>
        </w:rPr>
        <w:t>Кинопоиск</w:t>
      </w:r>
      <w:proofErr w:type="spellEnd"/>
      <w:r w:rsidRPr="00CC37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37F6">
        <w:rPr>
          <w:rFonts w:ascii="Times New Roman" w:hAnsi="Times New Roman" w:cs="Times New Roman"/>
          <w:sz w:val="28"/>
          <w:szCs w:val="28"/>
        </w:rPr>
        <w:t>Иви</w:t>
      </w:r>
      <w:proofErr w:type="spellEnd"/>
      <w:r w:rsidRPr="00CC37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37F6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CC37F6">
        <w:rPr>
          <w:rFonts w:ascii="Times New Roman" w:hAnsi="Times New Roman" w:cs="Times New Roman"/>
          <w:sz w:val="28"/>
          <w:szCs w:val="28"/>
        </w:rPr>
        <w:t xml:space="preserve"> Плюс и другие.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r w:rsidRPr="00CC37F6">
        <w:rPr>
          <w:rFonts w:ascii="Times New Roman" w:hAnsi="Times New Roman" w:cs="Times New Roman"/>
          <w:sz w:val="28"/>
          <w:szCs w:val="28"/>
        </w:rPr>
        <w:t>Защите прав потребителей при реализации цифровых продуктов посвящена специальная глава Единых правил.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r w:rsidRPr="00CC37F6">
        <w:rPr>
          <w:rFonts w:ascii="Times New Roman" w:hAnsi="Times New Roman" w:cs="Times New Roman"/>
          <w:sz w:val="28"/>
          <w:szCs w:val="28"/>
        </w:rPr>
        <w:t>После заключения между продавцом (</w:t>
      </w:r>
      <w:proofErr w:type="spellStart"/>
      <w:r w:rsidRPr="00CC37F6">
        <w:rPr>
          <w:rFonts w:ascii="Times New Roman" w:hAnsi="Times New Roman" w:cs="Times New Roman"/>
          <w:sz w:val="28"/>
          <w:szCs w:val="28"/>
        </w:rPr>
        <w:t>агрегатором</w:t>
      </w:r>
      <w:proofErr w:type="spellEnd"/>
      <w:r w:rsidRPr="00CC37F6">
        <w:rPr>
          <w:rFonts w:ascii="Times New Roman" w:hAnsi="Times New Roman" w:cs="Times New Roman"/>
          <w:sz w:val="28"/>
          <w:szCs w:val="28"/>
        </w:rPr>
        <w:t>) и потребителем сделки по приобретению цифрового продукта, доступ к цифровому продукту должен быть предоставлен незамедлительно.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r w:rsidRPr="00CC37F6">
        <w:rPr>
          <w:rFonts w:ascii="Times New Roman" w:hAnsi="Times New Roman" w:cs="Times New Roman"/>
          <w:sz w:val="28"/>
          <w:szCs w:val="28"/>
        </w:rPr>
        <w:t>Если цифровой продукт предполагает периодическое внесение (списание) абонентской платы, продавец (</w:t>
      </w:r>
      <w:proofErr w:type="spellStart"/>
      <w:r w:rsidRPr="00CC37F6">
        <w:rPr>
          <w:rFonts w:ascii="Times New Roman" w:hAnsi="Times New Roman" w:cs="Times New Roman"/>
          <w:sz w:val="28"/>
          <w:szCs w:val="28"/>
        </w:rPr>
        <w:t>агрегатор</w:t>
      </w:r>
      <w:proofErr w:type="spellEnd"/>
      <w:r w:rsidRPr="00CC37F6">
        <w:rPr>
          <w:rFonts w:ascii="Times New Roman" w:hAnsi="Times New Roman" w:cs="Times New Roman"/>
          <w:sz w:val="28"/>
          <w:szCs w:val="28"/>
        </w:rPr>
        <w:t>) обязан не менее чем за три дня до очередного внесения (списания) абонентской платы уведомить потребителя о предстоящем внесении (списании) денежных средств.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r w:rsidRPr="00CC37F6">
        <w:rPr>
          <w:rFonts w:ascii="Times New Roman" w:hAnsi="Times New Roman" w:cs="Times New Roman"/>
          <w:sz w:val="28"/>
          <w:szCs w:val="28"/>
        </w:rPr>
        <w:t>Уведомление о предстоящем внесении (списании) абонентской платы должно содержать информацию о порядке отказа от цифрового продукта и прекращения внесения (списания) абонентской платы.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r w:rsidRPr="00CC37F6">
        <w:rPr>
          <w:rFonts w:ascii="Times New Roman" w:hAnsi="Times New Roman" w:cs="Times New Roman"/>
          <w:sz w:val="28"/>
          <w:szCs w:val="28"/>
        </w:rPr>
        <w:t>Законодательством предусмотрено право отказаться от цифрового продукта надлежащего качества и потребовать возврата уплаченной за указанный цифровой продукт денежной суммы в течение семи дней, не считая дня его покупки, если более длительный срок не объявлен продавцом (</w:t>
      </w:r>
      <w:proofErr w:type="spellStart"/>
      <w:r w:rsidRPr="00CC37F6">
        <w:rPr>
          <w:rFonts w:ascii="Times New Roman" w:hAnsi="Times New Roman" w:cs="Times New Roman"/>
          <w:sz w:val="28"/>
          <w:szCs w:val="28"/>
        </w:rPr>
        <w:t>агрегатором</w:t>
      </w:r>
      <w:proofErr w:type="spellEnd"/>
      <w:r w:rsidRPr="00CC37F6">
        <w:rPr>
          <w:rFonts w:ascii="Times New Roman" w:hAnsi="Times New Roman" w:cs="Times New Roman"/>
          <w:sz w:val="28"/>
          <w:szCs w:val="28"/>
        </w:rPr>
        <w:t>).</w:t>
      </w:r>
    </w:p>
    <w:p w:rsidR="00CC37F6" w:rsidRPr="00CC37F6" w:rsidRDefault="00CC37F6" w:rsidP="00CC37F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7F6">
        <w:rPr>
          <w:rFonts w:ascii="Times New Roman" w:hAnsi="Times New Roman" w:cs="Times New Roman"/>
          <w:sz w:val="28"/>
          <w:szCs w:val="28"/>
        </w:rPr>
        <w:t xml:space="preserve">Принятые законодателем нормы позволят потребителю осуществить свой выбор на приобретенные цифровых продуктов более осознанно, и избежать </w:t>
      </w:r>
      <w:r w:rsidRPr="00CC37F6">
        <w:rPr>
          <w:rFonts w:ascii="Times New Roman" w:hAnsi="Times New Roman" w:cs="Times New Roman"/>
          <w:sz w:val="28"/>
          <w:szCs w:val="28"/>
        </w:rPr>
        <w:lastRenderedPageBreak/>
        <w:t>необоснованного списания денежных средств за продукцию, от приобретения которой потребитель имеет намерение отказаться.</w:t>
      </w:r>
      <w:proofErr w:type="gramEnd"/>
    </w:p>
    <w:sectPr w:rsidR="00CC37F6" w:rsidRPr="00CC3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CC37F6"/>
    <w:rsid w:val="003D3C18"/>
    <w:rsid w:val="00CC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37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7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C3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C37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300">
          <w:marLeft w:val="0"/>
          <w:marRight w:val="0"/>
          <w:marTop w:val="3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09132">
              <w:marLeft w:val="-875"/>
              <w:marRight w:val="-875"/>
              <w:marTop w:val="0"/>
              <w:marBottom w:val="91"/>
              <w:divBdr>
                <w:top w:val="none" w:sz="0" w:space="0" w:color="auto"/>
                <w:left w:val="none" w:sz="0" w:space="0" w:color="auto"/>
                <w:bottom w:val="single" w:sz="6" w:space="9" w:color="BBC7CD"/>
                <w:right w:val="none" w:sz="0" w:space="0" w:color="auto"/>
              </w:divBdr>
            </w:div>
            <w:div w:id="3730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753579">
              <w:marLeft w:val="0"/>
              <w:marRight w:val="0"/>
              <w:marTop w:val="3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2025-09-04T08:12:00Z</dcterms:created>
  <dcterms:modified xsi:type="dcterms:W3CDTF">2025-09-04T08:40:00Z</dcterms:modified>
</cp:coreProperties>
</file>